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84E" w:rsidRPr="008D34AF" w:rsidRDefault="0015784E" w:rsidP="00C2408B">
      <w:pPr>
        <w:jc w:val="center"/>
        <w:rPr>
          <w:rFonts w:asciiTheme="minorHAnsi" w:eastAsia="標楷體" w:hAnsiTheme="minorHAnsi" w:cstheme="minorHAnsi"/>
          <w:lang w:eastAsia="zh-HK"/>
        </w:rPr>
      </w:pPr>
      <w:r w:rsidRPr="008D34AF">
        <w:rPr>
          <w:rFonts w:asciiTheme="minorHAnsi" w:eastAsia="標楷體" w:hAnsiTheme="minorHAnsi" w:cstheme="minorHAnsi"/>
          <w:lang w:eastAsia="zh-HK"/>
        </w:rPr>
        <w:t>艾笛森光電股份有限公司</w:t>
      </w:r>
    </w:p>
    <w:p w:rsidR="0015784E" w:rsidRPr="008D34AF" w:rsidRDefault="00A36DAF" w:rsidP="0015784E">
      <w:pPr>
        <w:jc w:val="center"/>
        <w:rPr>
          <w:rFonts w:asciiTheme="minorHAnsi" w:eastAsia="標楷體" w:hAnsiTheme="minorHAnsi" w:cstheme="minorHAnsi"/>
          <w:lang w:eastAsia="zh-TW"/>
        </w:rPr>
      </w:pPr>
      <w:proofErr w:type="gramStart"/>
      <w:r>
        <w:rPr>
          <w:rFonts w:asciiTheme="minorHAnsi" w:eastAsia="標楷體" w:hAnsiTheme="minorHAnsi" w:cstheme="minorHAnsi"/>
          <w:color w:val="000000"/>
          <w:lang w:eastAsia="zh-TW"/>
        </w:rPr>
        <w:t>110</w:t>
      </w:r>
      <w:proofErr w:type="gramEnd"/>
      <w:r w:rsidR="0015784E" w:rsidRPr="008D34AF">
        <w:rPr>
          <w:rFonts w:asciiTheme="minorHAnsi" w:eastAsia="標楷體" w:hAnsiTheme="minorHAnsi" w:cstheme="minorHAnsi"/>
          <w:color w:val="000000"/>
          <w:lang w:eastAsia="zh-TW"/>
        </w:rPr>
        <w:t>年度</w:t>
      </w:r>
      <w:r w:rsidR="0015784E">
        <w:rPr>
          <w:rFonts w:asciiTheme="minorHAnsi" w:eastAsia="標楷體" w:hAnsiTheme="minorHAnsi" w:cstheme="minorHAnsi"/>
          <w:color w:val="000000"/>
          <w:lang w:eastAsia="zh-TW"/>
        </w:rPr>
        <w:t>(</w:t>
      </w:r>
      <w:r w:rsidR="0015784E">
        <w:rPr>
          <w:rFonts w:asciiTheme="minorHAnsi" w:eastAsia="標楷體" w:hAnsiTheme="minorHAnsi" w:cstheme="minorHAnsi"/>
          <w:color w:val="000000"/>
          <w:lang w:eastAsia="zh-TW"/>
        </w:rPr>
        <w:t>截至</w:t>
      </w:r>
      <w:r w:rsidR="00907608">
        <w:rPr>
          <w:rFonts w:asciiTheme="minorHAnsi" w:eastAsia="標楷體" w:hAnsiTheme="minorHAnsi" w:cstheme="minorHAnsi" w:hint="eastAsia"/>
          <w:color w:val="000000"/>
          <w:lang w:eastAsia="zh-HK"/>
        </w:rPr>
        <w:t>年報</w:t>
      </w:r>
      <w:r w:rsidR="0015784E" w:rsidRPr="008D34AF">
        <w:rPr>
          <w:rFonts w:asciiTheme="minorHAnsi" w:eastAsia="標楷體" w:hAnsiTheme="minorHAnsi" w:cstheme="minorHAnsi"/>
          <w:color w:val="000000"/>
          <w:lang w:eastAsia="zh-TW"/>
        </w:rPr>
        <w:t>刊印</w:t>
      </w:r>
      <w:bookmarkStart w:id="0" w:name="_GoBack"/>
      <w:bookmarkEnd w:id="0"/>
      <w:r w:rsidR="0015784E" w:rsidRPr="008D34AF">
        <w:rPr>
          <w:rFonts w:asciiTheme="minorHAnsi" w:eastAsia="標楷體" w:hAnsiTheme="minorHAnsi" w:cstheme="minorHAnsi"/>
          <w:color w:val="000000"/>
          <w:lang w:eastAsia="zh-TW"/>
        </w:rPr>
        <w:t>日止</w:t>
      </w:r>
      <w:r w:rsidR="0015784E">
        <w:rPr>
          <w:rFonts w:asciiTheme="minorHAnsi" w:eastAsia="標楷體" w:hAnsiTheme="minorHAnsi" w:cstheme="minorHAnsi"/>
          <w:color w:val="000000"/>
          <w:lang w:eastAsia="zh-TW"/>
        </w:rPr>
        <w:t>)</w:t>
      </w:r>
      <w:r w:rsidR="0015784E" w:rsidRPr="008D34AF">
        <w:rPr>
          <w:rFonts w:asciiTheme="minorHAnsi" w:eastAsia="標楷體" w:hAnsiTheme="minorHAnsi" w:cstheme="minorHAnsi"/>
          <w:color w:val="000000"/>
          <w:lang w:eastAsia="zh-TW"/>
        </w:rPr>
        <w:t>，董事會之重要決議</w:t>
      </w:r>
    </w:p>
    <w:tbl>
      <w:tblPr>
        <w:tblW w:w="9356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134"/>
        <w:gridCol w:w="1560"/>
        <w:gridCol w:w="6662"/>
        <w:tblGridChange w:id="1">
          <w:tblGrid>
            <w:gridCol w:w="1134"/>
            <w:gridCol w:w="1560"/>
            <w:gridCol w:w="6662"/>
          </w:tblGrid>
        </w:tblGridChange>
      </w:tblGrid>
      <w:tr w:rsidR="00D57095" w:rsidRPr="001B2F9D" w:rsidTr="00D57095">
        <w:trPr>
          <w:tblHeader/>
        </w:trPr>
        <w:tc>
          <w:tcPr>
            <w:tcW w:w="1134" w:type="dxa"/>
            <w:shd w:val="clear" w:color="auto" w:fill="FFFFFF"/>
          </w:tcPr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0"/>
              <w:jc w:val="center"/>
              <w:rPr>
                <w:rFonts w:eastAsia="標楷體" w:cs="Calibri"/>
                <w:color w:val="000000"/>
                <w:lang w:val="en-US"/>
              </w:rPr>
            </w:pPr>
            <w:proofErr w:type="spellStart"/>
            <w:r w:rsidRPr="001B2F9D">
              <w:rPr>
                <w:rFonts w:eastAsia="標楷體" w:cs="Calibri"/>
                <w:color w:val="000000"/>
                <w:lang w:val="en-US"/>
              </w:rPr>
              <w:t>會議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0"/>
              <w:jc w:val="center"/>
              <w:rPr>
                <w:rFonts w:eastAsia="標楷體" w:cs="Calibri"/>
                <w:color w:val="000000"/>
                <w:lang w:val="en-US"/>
              </w:rPr>
            </w:pPr>
            <w:proofErr w:type="spellStart"/>
            <w:r w:rsidRPr="001B2F9D">
              <w:rPr>
                <w:rFonts w:eastAsia="標楷體" w:cs="Calibri"/>
                <w:color w:val="000000"/>
                <w:lang w:val="en-US"/>
              </w:rPr>
              <w:t>日期</w:t>
            </w:r>
            <w:proofErr w:type="spellEnd"/>
          </w:p>
        </w:tc>
        <w:tc>
          <w:tcPr>
            <w:tcW w:w="6662" w:type="dxa"/>
            <w:shd w:val="clear" w:color="auto" w:fill="FFFFFF"/>
          </w:tcPr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0"/>
              <w:jc w:val="center"/>
              <w:rPr>
                <w:rFonts w:eastAsia="標楷體" w:cs="Calibri"/>
                <w:color w:val="000000"/>
                <w:lang w:val="en-US"/>
              </w:rPr>
            </w:pPr>
            <w:proofErr w:type="spellStart"/>
            <w:r w:rsidRPr="001B2F9D">
              <w:rPr>
                <w:rFonts w:eastAsia="標楷體" w:cs="Calibri"/>
                <w:color w:val="000000"/>
                <w:lang w:val="en-US"/>
              </w:rPr>
              <w:t>決議事項</w:t>
            </w:r>
            <w:proofErr w:type="spellEnd"/>
          </w:p>
        </w:tc>
      </w:tr>
      <w:tr w:rsidR="00D57095" w:rsidRPr="001B2F9D" w:rsidTr="00D57095">
        <w:trPr>
          <w:trHeight w:val="3928"/>
        </w:trPr>
        <w:tc>
          <w:tcPr>
            <w:tcW w:w="1134" w:type="dxa"/>
            <w:shd w:val="clear" w:color="auto" w:fill="FFFFFF"/>
          </w:tcPr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0"/>
              <w:rPr>
                <w:rFonts w:eastAsia="標楷體" w:cs="Calibri"/>
                <w:color w:val="000000"/>
                <w:lang w:val="en-US" w:eastAsia="zh-TW"/>
              </w:rPr>
            </w:pP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第七屆第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13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次董事會</w:t>
            </w:r>
          </w:p>
        </w:tc>
        <w:tc>
          <w:tcPr>
            <w:tcW w:w="1560" w:type="dxa"/>
            <w:shd w:val="clear" w:color="auto" w:fill="FFFFFF"/>
          </w:tcPr>
          <w:p w:rsidR="00D57095" w:rsidRPr="001B2F9D" w:rsidRDefault="00D57095" w:rsidP="00C2408B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eastAsia="標楷體" w:cs="Calibri"/>
                <w:color w:val="000000"/>
                <w:lang w:eastAsia="zh-TW"/>
              </w:rPr>
            </w:pPr>
            <w:r w:rsidRPr="001B2F9D">
              <w:rPr>
                <w:rFonts w:eastAsia="標楷體" w:cs="Calibri" w:hint="eastAsia"/>
                <w:color w:val="000000"/>
                <w:lang w:eastAsia="zh-TW"/>
              </w:rPr>
              <w:t>110.02.25</w:t>
            </w:r>
          </w:p>
        </w:tc>
        <w:tc>
          <w:tcPr>
            <w:tcW w:w="6662" w:type="dxa"/>
            <w:shd w:val="clear" w:color="auto" w:fill="FFFFFF"/>
          </w:tcPr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20" w:left="187" w:hangingChars="58" w:hanging="139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proofErr w:type="gramStart"/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109</w:t>
            </w:r>
            <w:proofErr w:type="gramEnd"/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年度董事及經理人之績效目標達成情形與評估結果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478" w:hangingChars="199" w:hanging="478"/>
              <w:rPr>
                <w:rFonts w:eastAsia="標楷體" w:cs="Calibri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本公司</w:t>
            </w:r>
            <w:proofErr w:type="gramStart"/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109</w:t>
            </w:r>
            <w:proofErr w:type="gramEnd"/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年度員工酬勞及董事酬勞核定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478" w:hangingChars="199" w:hanging="478"/>
              <w:rPr>
                <w:rFonts w:eastAsia="標楷體" w:cs="Calibri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．通過本公司</w:t>
            </w:r>
            <w:proofErr w:type="gramStart"/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109</w:t>
            </w:r>
            <w:proofErr w:type="gramEnd"/>
            <w:r w:rsidRPr="001B2F9D">
              <w:rPr>
                <w:rFonts w:eastAsia="標楷體" w:cs="Calibri"/>
                <w:color w:val="000000"/>
                <w:lang w:val="en-US" w:eastAsia="zh-TW"/>
              </w:rPr>
              <w:t>年度決算表冊及營業報告書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478" w:hangingChars="199" w:hanging="478"/>
              <w:rPr>
                <w:rFonts w:eastAsia="標楷體" w:cs="Calibri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．通過本公司</w:t>
            </w:r>
            <w:proofErr w:type="gramStart"/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109</w:t>
            </w:r>
            <w:proofErr w:type="gramEnd"/>
            <w:r w:rsidRPr="001B2F9D">
              <w:rPr>
                <w:rFonts w:eastAsia="標楷體" w:cs="Calibri"/>
                <w:color w:val="000000"/>
                <w:lang w:val="en-US" w:eastAsia="zh-TW"/>
              </w:rPr>
              <w:t>年度盈餘分配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案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64" w:hangingChars="110" w:hanging="264"/>
              <w:rPr>
                <w:rFonts w:eastAsia="標楷體" w:cs="Calibri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．通過修訂本公司</w:t>
            </w:r>
            <w:proofErr w:type="gramStart"/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109</w:t>
            </w:r>
            <w:proofErr w:type="gramEnd"/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年度「內部控制制度聲明書」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64" w:hangingChars="110" w:hanging="264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．通過修訂本公司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「</w:t>
            </w:r>
            <w:r w:rsidRPr="001B2F9D">
              <w:rPr>
                <w:rFonts w:eastAsia="標楷體" w:cs="Calibri" w:hint="eastAsia"/>
                <w:bCs/>
                <w:color w:val="000000"/>
                <w:lang w:val="en-US" w:eastAsia="zh-TW"/>
              </w:rPr>
              <w:t>公司章程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」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64" w:hangingChars="110" w:hanging="264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．通過修訂本公司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「</w:t>
            </w:r>
            <w:r w:rsidRPr="001B2F9D">
              <w:rPr>
                <w:rFonts w:eastAsia="標楷體" w:cs="Calibri" w:hint="eastAsia"/>
                <w:bCs/>
                <w:color w:val="000000"/>
                <w:lang w:val="en-US" w:eastAsia="zh-TW"/>
              </w:rPr>
              <w:t>股東會議事規則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」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64" w:hangingChars="110" w:hanging="264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．通過修訂本公司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「</w:t>
            </w:r>
            <w:r w:rsidRPr="001B2F9D">
              <w:rPr>
                <w:rFonts w:eastAsia="標楷體" w:cs="Calibri" w:hint="eastAsia"/>
                <w:bCs/>
                <w:color w:val="000000"/>
                <w:lang w:val="en-US" w:eastAsia="zh-TW"/>
              </w:rPr>
              <w:t>董事會議事規則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」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64" w:hangingChars="110" w:hanging="264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．通過修訂本公司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「</w:t>
            </w:r>
            <w:r w:rsidRPr="001B2F9D">
              <w:rPr>
                <w:rFonts w:eastAsia="標楷體" w:cs="Calibri" w:hint="eastAsia"/>
                <w:bCs/>
                <w:color w:val="000000"/>
                <w:lang w:val="en-US" w:eastAsia="zh-TW"/>
              </w:rPr>
              <w:t>董事選任程序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」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74" w:hangingChars="114" w:hanging="274"/>
              <w:rPr>
                <w:rFonts w:eastAsia="標楷體" w:cs="Calibri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．通過修訂本公司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「</w:t>
            </w:r>
            <w:r w:rsidRPr="001B2F9D">
              <w:rPr>
                <w:rFonts w:eastAsia="標楷體" w:cs="Calibri" w:hint="eastAsia"/>
                <w:bCs/>
                <w:color w:val="000000"/>
                <w:lang w:val="en-US" w:eastAsia="zh-TW"/>
              </w:rPr>
              <w:t>薪資報酬委員會組織規程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」</w:t>
            </w: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．通過定期評估簽證會計師獨立性之情形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74" w:hangingChars="114" w:hanging="274"/>
              <w:rPr>
                <w:rFonts w:eastAsia="標楷體" w:cs="Calibri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．通過召開民國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110</w:t>
            </w:r>
            <w:r w:rsidRPr="001B2F9D">
              <w:rPr>
                <w:rFonts w:eastAsia="標楷體" w:cs="Calibri"/>
                <w:color w:val="000000"/>
                <w:lang w:val="en-US" w:eastAsia="zh-TW"/>
              </w:rPr>
              <w:t>年股東常會相關事宜</w:t>
            </w:r>
          </w:p>
        </w:tc>
      </w:tr>
      <w:tr w:rsidR="00D57095" w:rsidRPr="001B2F9D" w:rsidTr="00D57095">
        <w:trPr>
          <w:trHeight w:val="1398"/>
        </w:trPr>
        <w:tc>
          <w:tcPr>
            <w:tcW w:w="1134" w:type="dxa"/>
            <w:shd w:val="clear" w:color="auto" w:fill="FFFFFF"/>
          </w:tcPr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0"/>
              <w:rPr>
                <w:rFonts w:eastAsia="標楷體" w:cs="Calibri"/>
                <w:color w:val="000000"/>
                <w:lang w:val="en-US" w:eastAsia="zh-TW"/>
              </w:rPr>
            </w:pP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第七屆第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14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次</w:t>
            </w:r>
            <w:r w:rsidRPr="001B2F9D">
              <w:rPr>
                <w:rFonts w:eastAsia="標楷體" w:cs="Calibri"/>
                <w:color w:val="000000"/>
                <w:lang w:val="en-US" w:eastAsia="zh-TW"/>
              </w:rPr>
              <w:t>董事會</w:t>
            </w:r>
          </w:p>
        </w:tc>
        <w:tc>
          <w:tcPr>
            <w:tcW w:w="1560" w:type="dxa"/>
            <w:shd w:val="clear" w:color="auto" w:fill="FFFFFF"/>
          </w:tcPr>
          <w:p w:rsidR="00D57095" w:rsidRPr="001B2F9D" w:rsidRDefault="00D57095" w:rsidP="00C2408B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eastAsia="標楷體" w:cs="Calibri"/>
                <w:color w:val="000000"/>
                <w:lang w:eastAsia="zh-TW"/>
              </w:rPr>
            </w:pPr>
            <w:r w:rsidRPr="001B2F9D">
              <w:rPr>
                <w:rFonts w:eastAsia="標楷體" w:cs="Calibri" w:hint="eastAsia"/>
                <w:color w:val="000000"/>
                <w:lang w:eastAsia="zh-TW"/>
              </w:rPr>
              <w:t>110.05.13</w:t>
            </w:r>
          </w:p>
        </w:tc>
        <w:tc>
          <w:tcPr>
            <w:tcW w:w="6662" w:type="dxa"/>
            <w:shd w:val="clear" w:color="auto" w:fill="FFFFFF"/>
          </w:tcPr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478" w:hangingChars="199" w:hanging="478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1B2F9D">
              <w:rPr>
                <w:rFonts w:eastAsia="標楷體" w:cs="Calibri"/>
                <w:color w:val="000000"/>
                <w:lang w:val="en-US" w:eastAsia="zh-HK"/>
              </w:rPr>
              <w:t>本公司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110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年第一季合併財務報表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478" w:hangingChars="199" w:hanging="478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</w:t>
            </w:r>
            <w:r w:rsidRPr="001B2F9D">
              <w:rPr>
                <w:rFonts w:eastAsia="標楷體" w:cs="Calibri"/>
                <w:color w:val="000000"/>
                <w:lang w:val="en-US" w:eastAsia="zh-HK"/>
              </w:rPr>
              <w:t>通過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本公司之重要子公司</w:t>
            </w:r>
            <w:proofErr w:type="gramStart"/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109</w:t>
            </w:r>
            <w:proofErr w:type="gramEnd"/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年度盈餘分配案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478" w:hangingChars="199" w:hanging="478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</w:t>
            </w:r>
            <w:r w:rsidRPr="001B2F9D">
              <w:rPr>
                <w:rFonts w:eastAsia="標楷體" w:cs="Calibri"/>
                <w:color w:val="000000"/>
                <w:lang w:val="en-US" w:eastAsia="zh-HK"/>
              </w:rPr>
              <w:t>通過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本公司之重要子公司預計辦理現金增資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478" w:hangingChars="199" w:hanging="478"/>
              <w:rPr>
                <w:rFonts w:eastAsia="標楷體" w:cs="Calibri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</w:t>
            </w:r>
            <w:r w:rsidRPr="001B2F9D">
              <w:rPr>
                <w:rFonts w:eastAsia="標楷體" w:cs="Calibri"/>
                <w:color w:val="000000"/>
                <w:lang w:val="en-US" w:eastAsia="zh-HK"/>
              </w:rPr>
              <w:t>通過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本公司於新台幣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500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萬元額度內購買可轉換公司債</w:t>
            </w:r>
          </w:p>
        </w:tc>
      </w:tr>
      <w:tr w:rsidR="00D57095" w:rsidRPr="001B2F9D" w:rsidTr="00D57095">
        <w:trPr>
          <w:trHeight w:val="1079"/>
        </w:trPr>
        <w:tc>
          <w:tcPr>
            <w:tcW w:w="1134" w:type="dxa"/>
            <w:shd w:val="clear" w:color="auto" w:fill="FFFFFF"/>
          </w:tcPr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0"/>
              <w:rPr>
                <w:rFonts w:eastAsia="標楷體" w:cs="Calibri"/>
                <w:color w:val="000000"/>
                <w:lang w:val="en-US" w:eastAsia="zh-TW"/>
              </w:rPr>
            </w:pP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第七屆第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15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次</w:t>
            </w:r>
            <w:r w:rsidRPr="001B2F9D">
              <w:rPr>
                <w:rFonts w:eastAsia="標楷體" w:cs="Calibri"/>
                <w:color w:val="000000"/>
                <w:lang w:val="en-US" w:eastAsia="zh-TW"/>
              </w:rPr>
              <w:t>董事會</w:t>
            </w:r>
          </w:p>
        </w:tc>
        <w:tc>
          <w:tcPr>
            <w:tcW w:w="1560" w:type="dxa"/>
            <w:shd w:val="clear" w:color="auto" w:fill="FFFFFF"/>
          </w:tcPr>
          <w:p w:rsidR="00D57095" w:rsidRPr="001B2F9D" w:rsidRDefault="00D57095" w:rsidP="00C2408B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eastAsia="標楷體" w:cs="Calibri"/>
                <w:color w:val="000000"/>
                <w:lang w:eastAsia="zh-TW"/>
              </w:rPr>
            </w:pPr>
            <w:r w:rsidRPr="001B2F9D">
              <w:rPr>
                <w:rFonts w:eastAsia="標楷體" w:cs="Calibri" w:hint="eastAsia"/>
                <w:color w:val="000000"/>
                <w:lang w:eastAsia="zh-TW"/>
              </w:rPr>
              <w:t>110.06.24</w:t>
            </w:r>
          </w:p>
        </w:tc>
        <w:tc>
          <w:tcPr>
            <w:tcW w:w="6662" w:type="dxa"/>
            <w:shd w:val="clear" w:color="auto" w:fill="FFFFFF"/>
          </w:tcPr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40" w:hangingChars="100" w:hanging="240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</w:t>
            </w:r>
            <w:r w:rsidRPr="001B2F9D">
              <w:rPr>
                <w:rFonts w:eastAsia="標楷體" w:cs="Calibri"/>
                <w:color w:val="000000"/>
                <w:lang w:val="en-US" w:eastAsia="zh-HK"/>
              </w:rPr>
              <w:t>通過</w:t>
            </w:r>
            <w:r w:rsidRPr="001B2F9D">
              <w:rPr>
                <w:rFonts w:eastAsia="標楷體" w:cs="Calibri" w:hint="eastAsia"/>
                <w:color w:val="000000"/>
                <w:lang w:val="en-US" w:eastAsia="zh-HK"/>
              </w:rPr>
              <w:t>變更</w:t>
            </w:r>
            <w:r w:rsidRPr="001B2F9D">
              <w:rPr>
                <w:rFonts w:eastAsia="標楷體" w:cs="Calibri" w:hint="eastAsia"/>
                <w:color w:val="000000"/>
                <w:lang w:val="en-US" w:eastAsia="zh-HK"/>
              </w:rPr>
              <w:t>110</w:t>
            </w:r>
            <w:r w:rsidRPr="001B2F9D">
              <w:rPr>
                <w:rFonts w:eastAsia="標楷體" w:cs="Calibri" w:hint="eastAsia"/>
                <w:color w:val="000000"/>
                <w:lang w:val="en-US" w:eastAsia="zh-HK"/>
              </w:rPr>
              <w:t>年股東常會召開日期事宜</w:t>
            </w:r>
          </w:p>
        </w:tc>
      </w:tr>
      <w:tr w:rsidR="00D57095" w:rsidRPr="001B2F9D" w:rsidTr="00D57095">
        <w:trPr>
          <w:trHeight w:val="1384"/>
        </w:trPr>
        <w:tc>
          <w:tcPr>
            <w:tcW w:w="1134" w:type="dxa"/>
            <w:shd w:val="clear" w:color="auto" w:fill="FFFFFF"/>
          </w:tcPr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0"/>
              <w:rPr>
                <w:rFonts w:eastAsia="標楷體" w:cs="Calibri"/>
                <w:color w:val="000000"/>
                <w:lang w:val="en-US" w:eastAsia="zh-TW"/>
              </w:rPr>
            </w:pP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第七屆第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16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次</w:t>
            </w:r>
            <w:proofErr w:type="spellStart"/>
            <w:r w:rsidRPr="001B2F9D">
              <w:rPr>
                <w:rFonts w:eastAsia="標楷體" w:cs="Calibri"/>
                <w:color w:val="000000"/>
                <w:lang w:val="en-US"/>
              </w:rPr>
              <w:t>董事會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D57095" w:rsidRPr="001B2F9D" w:rsidRDefault="00D57095" w:rsidP="00C2408B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eastAsia="標楷體" w:cs="Calibri"/>
                <w:color w:val="000000"/>
                <w:lang w:eastAsia="zh-TW"/>
              </w:rPr>
            </w:pPr>
            <w:r w:rsidRPr="001B2F9D">
              <w:rPr>
                <w:rFonts w:eastAsia="標楷體" w:cs="Calibri" w:hint="eastAsia"/>
                <w:color w:val="000000"/>
                <w:lang w:eastAsia="zh-TW"/>
              </w:rPr>
              <w:t>110.07.15</w:t>
            </w:r>
          </w:p>
        </w:tc>
        <w:tc>
          <w:tcPr>
            <w:tcW w:w="6662" w:type="dxa"/>
            <w:shd w:val="clear" w:color="auto" w:fill="FFFFFF"/>
          </w:tcPr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302" w:hangingChars="126" w:hanging="302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．通過訂定本公司</w:t>
            </w:r>
            <w:proofErr w:type="gramStart"/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109</w:t>
            </w:r>
            <w:proofErr w:type="gramEnd"/>
            <w:r w:rsidRPr="001B2F9D">
              <w:rPr>
                <w:rFonts w:eastAsia="標楷體" w:cs="Calibri"/>
                <w:color w:val="000000"/>
                <w:lang w:val="en-US" w:eastAsia="zh-TW"/>
              </w:rPr>
              <w:t>年度盈餘配發現金股利基準日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20" w:left="187" w:hangingChars="58" w:hanging="139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本公司民國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110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年第二季可轉換公司債轉換為普通股之變更登記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20" w:left="187" w:hangingChars="58" w:hanging="139"/>
              <w:rPr>
                <w:rFonts w:eastAsia="標楷體" w:cs="Calibri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本公司發行之第二次限制員工權利新股收回註銷減資案</w:t>
            </w:r>
          </w:p>
        </w:tc>
      </w:tr>
      <w:tr w:rsidR="00D57095" w:rsidRPr="001B2F9D" w:rsidTr="00D57095">
        <w:trPr>
          <w:trHeight w:val="2319"/>
        </w:trPr>
        <w:tc>
          <w:tcPr>
            <w:tcW w:w="1134" w:type="dxa"/>
            <w:shd w:val="clear" w:color="auto" w:fill="FFFFFF"/>
          </w:tcPr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0" w:rightChars="-45" w:right="-108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第七屆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0" w:rightChars="-45" w:right="-108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第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17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次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0" w:rightChars="-45" w:right="-108"/>
              <w:rPr>
                <w:rFonts w:eastAsia="標楷體" w:cs="Calibri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董事會</w:t>
            </w:r>
          </w:p>
        </w:tc>
        <w:tc>
          <w:tcPr>
            <w:tcW w:w="1560" w:type="dxa"/>
            <w:shd w:val="clear" w:color="auto" w:fill="FFFFFF"/>
          </w:tcPr>
          <w:p w:rsidR="00D57095" w:rsidRPr="001B2F9D" w:rsidRDefault="00D57095" w:rsidP="00C2408B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eastAsia="標楷體" w:cs="Calibri"/>
                <w:color w:val="000000"/>
                <w:lang w:eastAsia="zh-TW"/>
              </w:rPr>
            </w:pPr>
            <w:r w:rsidRPr="001B2F9D">
              <w:rPr>
                <w:rFonts w:eastAsia="標楷體" w:cs="Calibri" w:hint="eastAsia"/>
                <w:color w:val="000000"/>
                <w:lang w:eastAsia="zh-TW"/>
              </w:rPr>
              <w:t>110.08.12</w:t>
            </w:r>
          </w:p>
        </w:tc>
        <w:tc>
          <w:tcPr>
            <w:tcW w:w="6662" w:type="dxa"/>
            <w:shd w:val="clear" w:color="auto" w:fill="FFFFFF"/>
          </w:tcPr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302" w:hangingChars="126" w:hanging="302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．通過本公司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110</w:t>
            </w:r>
            <w:r w:rsidRPr="001B2F9D">
              <w:rPr>
                <w:rFonts w:eastAsia="標楷體" w:cs="Calibri"/>
                <w:color w:val="000000"/>
                <w:lang w:val="en-US" w:eastAsia="zh-TW"/>
              </w:rPr>
              <w:t>年第二季合併財務報表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302" w:hangingChars="126" w:hanging="302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新增集團子公司間資金貸與案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302" w:hangingChars="126" w:hanging="302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本公司之子公司向關係人取得使用權資產事宜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302" w:hangingChars="126" w:hanging="302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本公司之子公司辦理減資彌補虧損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302" w:hangingChars="126" w:hanging="302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修訂本公司「內部控制制度」及相關辦法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302" w:hangingChars="126" w:hanging="302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調整本公司背書保證專用印鑑章之保管人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302" w:hangingChars="126" w:hanging="302"/>
              <w:rPr>
                <w:rFonts w:eastAsia="標楷體" w:cs="Calibri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獨立董事報酬核定案</w:t>
            </w:r>
          </w:p>
        </w:tc>
      </w:tr>
      <w:tr w:rsidR="00D57095" w:rsidRPr="001B2F9D" w:rsidTr="00D57095">
        <w:trPr>
          <w:trHeight w:val="1679"/>
        </w:trPr>
        <w:tc>
          <w:tcPr>
            <w:tcW w:w="1134" w:type="dxa"/>
            <w:shd w:val="clear" w:color="auto" w:fill="FFFFFF"/>
          </w:tcPr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0" w:rightChars="-45" w:right="-108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第七屆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0" w:rightChars="-45" w:right="-108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第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18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次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0" w:rightChars="-45" w:right="-108"/>
              <w:rPr>
                <w:rFonts w:eastAsia="標楷體" w:cs="Calibri" w:hint="eastAsia"/>
                <w:color w:val="000000"/>
                <w:lang w:val="en-US" w:eastAsia="zh-TW"/>
              </w:rPr>
            </w:pPr>
            <w:proofErr w:type="spellStart"/>
            <w:r w:rsidRPr="001B2F9D">
              <w:rPr>
                <w:rFonts w:eastAsia="標楷體" w:cs="Calibri"/>
                <w:color w:val="000000"/>
                <w:lang w:val="en-US"/>
              </w:rPr>
              <w:t>董事會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D57095" w:rsidRPr="001B2F9D" w:rsidRDefault="00D57095" w:rsidP="00C2408B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eastAsia="標楷體" w:cs="Calibri"/>
                <w:color w:val="000000"/>
                <w:lang w:eastAsia="zh-TW"/>
              </w:rPr>
            </w:pPr>
            <w:r w:rsidRPr="001B2F9D">
              <w:rPr>
                <w:rFonts w:eastAsia="標楷體" w:cs="Calibri" w:hint="eastAsia"/>
                <w:color w:val="000000"/>
                <w:lang w:eastAsia="zh-TW"/>
              </w:rPr>
              <w:t>110.10.01</w:t>
            </w:r>
          </w:p>
        </w:tc>
        <w:tc>
          <w:tcPr>
            <w:tcW w:w="6662" w:type="dxa"/>
            <w:shd w:val="clear" w:color="auto" w:fill="FFFFFF"/>
          </w:tcPr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302" w:hangingChars="126" w:hanging="302"/>
              <w:rPr>
                <w:rFonts w:eastAsia="標楷體" w:cs="Calibri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．通過本公司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研發主管調整案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40" w:hangingChars="100" w:hanging="240"/>
              <w:rPr>
                <w:rFonts w:eastAsia="標楷體" w:cs="Calibri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本公司內部控制制度之執行應配合辦理事項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40" w:hangingChars="100" w:hanging="240"/>
              <w:rPr>
                <w:rFonts w:eastAsia="標楷體" w:cs="Calibri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本公司已自行完成財務報表自編作業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302" w:hangingChars="126" w:hanging="302"/>
              <w:rPr>
                <w:rFonts w:eastAsia="標楷體" w:cs="Calibri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本公司民國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110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年第三季可轉換公司債轉換為普通股之變更登記案</w:t>
            </w:r>
          </w:p>
        </w:tc>
      </w:tr>
      <w:tr w:rsidR="00D57095" w:rsidRPr="001B2F9D" w:rsidTr="00D57095">
        <w:trPr>
          <w:trHeight w:val="994"/>
        </w:trPr>
        <w:tc>
          <w:tcPr>
            <w:tcW w:w="1134" w:type="dxa"/>
            <w:shd w:val="clear" w:color="auto" w:fill="FFFFFF"/>
          </w:tcPr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0" w:rightChars="-45" w:right="-108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lastRenderedPageBreak/>
              <w:t>第七屆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0" w:rightChars="-45" w:right="-108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第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19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次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0" w:rightChars="-45" w:right="-108"/>
              <w:rPr>
                <w:rFonts w:eastAsia="標楷體" w:cs="Calibri"/>
                <w:color w:val="000000"/>
                <w:lang w:val="en-US"/>
              </w:rPr>
            </w:pPr>
            <w:proofErr w:type="spellStart"/>
            <w:r w:rsidRPr="001B2F9D">
              <w:rPr>
                <w:rFonts w:eastAsia="標楷體" w:cs="Calibri"/>
                <w:color w:val="000000"/>
                <w:lang w:val="en-US"/>
              </w:rPr>
              <w:t>董事會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D57095" w:rsidRPr="001B2F9D" w:rsidRDefault="00D57095" w:rsidP="00C2408B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eastAsia="標楷體" w:cs="Calibri"/>
                <w:color w:val="000000"/>
              </w:rPr>
            </w:pPr>
            <w:r w:rsidRPr="001B2F9D">
              <w:rPr>
                <w:rFonts w:eastAsia="標楷體" w:cs="Calibri" w:hint="eastAsia"/>
                <w:color w:val="000000"/>
                <w:lang w:eastAsia="zh-TW"/>
              </w:rPr>
              <w:t>110.11.12</w:t>
            </w:r>
          </w:p>
        </w:tc>
        <w:tc>
          <w:tcPr>
            <w:tcW w:w="6662" w:type="dxa"/>
            <w:shd w:val="clear" w:color="auto" w:fill="FFFFFF"/>
          </w:tcPr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302" w:hangingChars="126" w:hanging="302"/>
              <w:rPr>
                <w:rFonts w:eastAsia="標楷體" w:cs="Calibri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．通過本公司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110</w:t>
            </w:r>
            <w:r w:rsidRPr="001B2F9D">
              <w:rPr>
                <w:rFonts w:eastAsia="標楷體" w:cs="Calibri"/>
                <w:color w:val="000000"/>
                <w:lang w:val="en-US" w:eastAsia="zh-TW"/>
              </w:rPr>
              <w:t>年第三季合併財務報表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40" w:hangingChars="100" w:hanging="240"/>
              <w:rPr>
                <w:rFonts w:eastAsia="標楷體" w:cs="Calibri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本公司投保</w:t>
            </w:r>
            <w:proofErr w:type="gramStart"/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111</w:t>
            </w:r>
            <w:proofErr w:type="gramEnd"/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年度董事責任險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40" w:hangingChars="100" w:hanging="240"/>
              <w:rPr>
                <w:rFonts w:eastAsia="標楷體" w:cs="Calibri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修訂本公司「內部控制制度」相關作業辦法</w:t>
            </w:r>
          </w:p>
        </w:tc>
      </w:tr>
      <w:tr w:rsidR="00D57095" w:rsidRPr="001B2F9D" w:rsidTr="00D57095">
        <w:trPr>
          <w:trHeight w:val="3581"/>
        </w:trPr>
        <w:tc>
          <w:tcPr>
            <w:tcW w:w="1134" w:type="dxa"/>
            <w:shd w:val="clear" w:color="auto" w:fill="FFFFFF"/>
          </w:tcPr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0" w:rightChars="-45" w:right="-108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第七屆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0" w:rightChars="-45" w:right="-108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第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20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次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0" w:rightChars="-45" w:right="-108"/>
              <w:rPr>
                <w:rFonts w:eastAsia="標楷體" w:cs="Calibri"/>
                <w:color w:val="000000"/>
                <w:lang w:val="en-US"/>
              </w:rPr>
            </w:pPr>
            <w:proofErr w:type="spellStart"/>
            <w:r w:rsidRPr="001B2F9D">
              <w:rPr>
                <w:rFonts w:eastAsia="標楷體" w:cs="Calibri"/>
                <w:color w:val="000000"/>
                <w:lang w:val="en-US"/>
              </w:rPr>
              <w:t>董事會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D57095" w:rsidRPr="001B2F9D" w:rsidRDefault="00D57095" w:rsidP="00C2408B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eastAsia="標楷體" w:cs="Calibri"/>
                <w:color w:val="000000"/>
                <w:lang w:eastAsia="zh-TW"/>
              </w:rPr>
            </w:pPr>
            <w:r w:rsidRPr="001B2F9D">
              <w:rPr>
                <w:rFonts w:eastAsia="標楷體" w:cs="Calibri" w:hint="eastAsia"/>
                <w:color w:val="000000"/>
                <w:lang w:eastAsia="zh-TW"/>
              </w:rPr>
              <w:t>110.12.23</w:t>
            </w:r>
          </w:p>
        </w:tc>
        <w:tc>
          <w:tcPr>
            <w:tcW w:w="6662" w:type="dxa"/>
            <w:shd w:val="clear" w:color="auto" w:fill="FFFFFF"/>
          </w:tcPr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64" w:hangingChars="110" w:hanging="264"/>
              <w:rPr>
                <w:rFonts w:eastAsia="標楷體" w:cs="Calibri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．通過訂定</w:t>
            </w:r>
            <w:proofErr w:type="gramStart"/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111</w:t>
            </w:r>
            <w:proofErr w:type="gramEnd"/>
            <w:r w:rsidRPr="001B2F9D">
              <w:rPr>
                <w:rFonts w:eastAsia="標楷體" w:cs="Calibri"/>
                <w:color w:val="000000"/>
                <w:lang w:val="en-US" w:eastAsia="zh-TW"/>
              </w:rPr>
              <w:t>年度稽核計畫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64" w:hangingChars="110" w:hanging="264"/>
              <w:rPr>
                <w:rFonts w:eastAsia="標楷體" w:cs="Calibri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．通過本公司銀行額度到期續約作業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64" w:hangingChars="110" w:hanging="264"/>
              <w:rPr>
                <w:rFonts w:eastAsia="標楷體" w:cs="Calibri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．通過核定</w:t>
            </w:r>
            <w:proofErr w:type="gramStart"/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111</w:t>
            </w:r>
            <w:proofErr w:type="gramEnd"/>
            <w:r w:rsidRPr="001B2F9D">
              <w:rPr>
                <w:rFonts w:eastAsia="標楷體" w:cs="Calibri"/>
                <w:color w:val="000000"/>
                <w:lang w:val="en-US" w:eastAsia="zh-TW"/>
              </w:rPr>
              <w:t>年度集團間公司資金貸與額度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64" w:hangingChars="110" w:hanging="264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．通過提報</w:t>
            </w:r>
            <w:proofErr w:type="gramStart"/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111</w:t>
            </w:r>
            <w:proofErr w:type="gramEnd"/>
            <w:r w:rsidRPr="001B2F9D">
              <w:rPr>
                <w:rFonts w:eastAsia="標楷體" w:cs="Calibri"/>
                <w:color w:val="000000"/>
                <w:lang w:val="en-US" w:eastAsia="zh-TW"/>
              </w:rPr>
              <w:t>年度子公司購買短期理財產品事宜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478" w:hangingChars="199" w:hanging="478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111</w:t>
            </w:r>
            <w:r w:rsidRPr="001B2F9D">
              <w:rPr>
                <w:rFonts w:eastAsia="標楷體" w:cs="Calibri"/>
                <w:color w:val="000000"/>
                <w:lang w:val="en-US" w:eastAsia="zh-TW"/>
              </w:rPr>
              <w:t>年集團簽證會計師之委任與報酬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478" w:hangingChars="199" w:hanging="478"/>
              <w:rPr>
                <w:rFonts w:eastAsia="標楷體" w:cs="Calibri"/>
                <w:color w:val="000000"/>
                <w:lang w:val="en-US" w:eastAsia="zh-TW"/>
              </w:rPr>
            </w:pP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．通過本公司</w:t>
            </w:r>
            <w:proofErr w:type="gramStart"/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110</w:t>
            </w:r>
            <w:proofErr w:type="gramEnd"/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年度經理人之獎金提呈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64" w:hangingChars="110" w:hanging="264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本公司擬辦理營業地址遷移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20" w:left="187" w:hangingChars="58" w:hanging="139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本公司之</w:t>
            </w:r>
            <w:proofErr w:type="gramStart"/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子公司艾發投資</w:t>
            </w:r>
            <w:proofErr w:type="gramEnd"/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擬參與台灣氫氧基科技股份有限公司現金增資案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64" w:hangingChars="110" w:hanging="264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．通過本公司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111</w:t>
            </w:r>
            <w:r w:rsidRPr="001B2F9D">
              <w:rPr>
                <w:rFonts w:eastAsia="標楷體" w:cs="Calibri"/>
                <w:color w:val="000000"/>
                <w:lang w:val="en-US" w:eastAsia="zh-TW"/>
              </w:rPr>
              <w:t>年年度計畫及預算報告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64" w:hangingChars="110" w:hanging="264"/>
              <w:rPr>
                <w:rFonts w:eastAsia="標楷體" w:cs="Calibri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集團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111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年資金規劃事宜</w:t>
            </w:r>
          </w:p>
        </w:tc>
      </w:tr>
      <w:tr w:rsidR="00D57095" w:rsidRPr="001B2F9D" w:rsidTr="00D57095">
        <w:trPr>
          <w:trHeight w:val="5928"/>
        </w:trPr>
        <w:tc>
          <w:tcPr>
            <w:tcW w:w="1134" w:type="dxa"/>
            <w:shd w:val="clear" w:color="auto" w:fill="FFFFFF"/>
          </w:tcPr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0" w:rightChars="-45" w:right="-108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第七屆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0" w:rightChars="-45" w:right="-108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第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21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次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0" w:rightChars="-45" w:right="-108"/>
              <w:rPr>
                <w:rFonts w:eastAsia="標楷體" w:cs="Calibri"/>
                <w:color w:val="000000"/>
                <w:lang w:val="en-US" w:eastAsia="zh-TW"/>
              </w:rPr>
            </w:pP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董</w:t>
            </w:r>
            <w:r w:rsidRPr="001B2F9D">
              <w:rPr>
                <w:rFonts w:eastAsia="標楷體" w:cs="Calibri"/>
                <w:color w:val="000000"/>
                <w:lang w:val="en-US" w:eastAsia="zh-TW"/>
              </w:rPr>
              <w:t>事會</w:t>
            </w:r>
          </w:p>
        </w:tc>
        <w:tc>
          <w:tcPr>
            <w:tcW w:w="1560" w:type="dxa"/>
            <w:shd w:val="clear" w:color="auto" w:fill="FFFFFF"/>
          </w:tcPr>
          <w:p w:rsidR="00D57095" w:rsidRPr="001B2F9D" w:rsidRDefault="00D57095" w:rsidP="00C2408B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eastAsia="標楷體" w:cs="Calibri"/>
                <w:color w:val="000000"/>
                <w:lang w:eastAsia="zh-TW"/>
              </w:rPr>
            </w:pPr>
            <w:r w:rsidRPr="001B2F9D">
              <w:rPr>
                <w:rFonts w:eastAsia="標楷體" w:cs="Calibri" w:hint="eastAsia"/>
                <w:color w:val="000000"/>
                <w:lang w:eastAsia="zh-TW"/>
              </w:rPr>
              <w:t>111.02.24</w:t>
            </w:r>
          </w:p>
        </w:tc>
        <w:tc>
          <w:tcPr>
            <w:tcW w:w="6662" w:type="dxa"/>
            <w:shd w:val="clear" w:color="auto" w:fill="FFFFFF"/>
          </w:tcPr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20" w:left="187" w:hangingChars="58" w:hanging="139"/>
              <w:rPr>
                <w:rFonts w:eastAsia="標楷體" w:cs="Calibri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proofErr w:type="gramStart"/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110</w:t>
            </w:r>
            <w:proofErr w:type="gramEnd"/>
            <w:r w:rsidRPr="001B2F9D">
              <w:rPr>
                <w:rFonts w:eastAsia="標楷體" w:cs="Calibri"/>
                <w:color w:val="000000"/>
                <w:lang w:val="en-US" w:eastAsia="zh-TW"/>
              </w:rPr>
              <w:t>年度董事及經理人之績效目標達成情形與評估結果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478" w:hangingChars="199" w:hanging="478"/>
              <w:rPr>
                <w:rFonts w:eastAsia="標楷體" w:cs="Calibri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．通過本公司</w:t>
            </w:r>
            <w:proofErr w:type="gramStart"/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110</w:t>
            </w:r>
            <w:proofErr w:type="gramEnd"/>
            <w:r w:rsidRPr="001B2F9D">
              <w:rPr>
                <w:rFonts w:eastAsia="標楷體" w:cs="Calibri"/>
                <w:color w:val="000000"/>
                <w:lang w:val="en-US" w:eastAsia="zh-TW"/>
              </w:rPr>
              <w:t>年度員工酬勞</w:t>
            </w:r>
            <w:r w:rsidRPr="001B2F9D">
              <w:rPr>
                <w:rFonts w:eastAsia="標楷體" w:cs="Calibri" w:hint="eastAsia"/>
                <w:color w:val="000000"/>
                <w:lang w:val="en-US" w:eastAsia="zh-HK"/>
              </w:rPr>
              <w:t>及董事酬勞</w:t>
            </w:r>
            <w:r w:rsidRPr="001B2F9D">
              <w:rPr>
                <w:rFonts w:eastAsia="標楷體" w:cs="Calibri"/>
                <w:color w:val="000000"/>
                <w:lang w:val="en-US" w:eastAsia="zh-TW"/>
              </w:rPr>
              <w:t>核定事宜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64" w:hangingChars="110" w:hanging="264"/>
              <w:rPr>
                <w:rFonts w:eastAsia="標楷體" w:cs="Calibri"/>
                <w:color w:val="000000"/>
                <w:lang w:val="en-US" w:eastAsia="zh-TW"/>
              </w:rPr>
            </w:pP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．通過本公司</w:t>
            </w:r>
            <w:proofErr w:type="gramStart"/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110</w:t>
            </w:r>
            <w:proofErr w:type="gramEnd"/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年度決算表冊及營業報告書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64" w:hangingChars="110" w:hanging="264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．通過本公司</w:t>
            </w:r>
            <w:proofErr w:type="gramStart"/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110</w:t>
            </w:r>
            <w:proofErr w:type="gramEnd"/>
            <w:r w:rsidRPr="001B2F9D">
              <w:rPr>
                <w:rFonts w:eastAsia="標楷體" w:cs="Calibri"/>
                <w:color w:val="000000"/>
                <w:lang w:val="en-US" w:eastAsia="zh-TW"/>
              </w:rPr>
              <w:t>年度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盈餘分配</w:t>
            </w:r>
            <w:r w:rsidRPr="001B2F9D">
              <w:rPr>
                <w:rFonts w:eastAsia="標楷體" w:cs="Calibri"/>
                <w:color w:val="000000"/>
                <w:lang w:val="en-US" w:eastAsia="zh-TW"/>
              </w:rPr>
              <w:t>案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64" w:hangingChars="110" w:hanging="264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本公司</w:t>
            </w:r>
            <w:proofErr w:type="gramStart"/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110</w:t>
            </w:r>
            <w:proofErr w:type="gramEnd"/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年度資本公積轉增資發行新股案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64" w:hangingChars="110" w:hanging="264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本公司</w:t>
            </w:r>
            <w:proofErr w:type="gramStart"/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110</w:t>
            </w:r>
            <w:proofErr w:type="gramEnd"/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年度資本公積配發現金股利案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64" w:hangingChars="110" w:hanging="264"/>
              <w:rPr>
                <w:rFonts w:eastAsia="標楷體" w:cs="Calibri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．通過本公司</w:t>
            </w:r>
            <w:proofErr w:type="gramStart"/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110</w:t>
            </w:r>
            <w:proofErr w:type="gramEnd"/>
            <w:r w:rsidRPr="001B2F9D">
              <w:rPr>
                <w:rFonts w:eastAsia="標楷體" w:cs="Calibri"/>
                <w:color w:val="000000"/>
                <w:lang w:val="en-US" w:eastAsia="zh-TW"/>
              </w:rPr>
              <w:t>年度「內部控制制度聲明書」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64" w:hangingChars="110" w:hanging="264"/>
              <w:rPr>
                <w:rFonts w:eastAsia="標楷體" w:cs="Calibri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．通過修訂本公司「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取得或處分資產處理程序</w:t>
            </w:r>
            <w:r w:rsidRPr="001B2F9D">
              <w:rPr>
                <w:rFonts w:eastAsia="標楷體" w:cs="Calibri"/>
                <w:color w:val="000000"/>
                <w:lang w:val="en-US" w:eastAsia="zh-TW"/>
              </w:rPr>
              <w:t>」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64" w:hangingChars="110" w:hanging="264"/>
              <w:rPr>
                <w:rFonts w:eastAsia="標楷體" w:cs="Calibri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修訂本公司「公司治理實務守則」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64" w:hangingChars="110" w:hanging="264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修訂本公司「防範內線交易管理作業程序」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64" w:hangingChars="110" w:hanging="264"/>
              <w:rPr>
                <w:rFonts w:eastAsia="標楷體" w:cs="Calibri"/>
                <w:color w:val="000000"/>
                <w:lang w:val="en-US" w:eastAsia="zh-TW"/>
              </w:rPr>
            </w:pP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．通過修訂本公司「申請暫停及恢復交易作業程序」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264" w:hangingChars="110" w:hanging="264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定期評估簽證會計師獨立性之情形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20" w:left="187" w:hangingChars="58" w:hanging="139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本公司民國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110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年第四季可轉換公司債轉換為普通股之變更登記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20" w:left="187" w:hangingChars="58" w:hanging="139"/>
              <w:rPr>
                <w:rFonts w:eastAsia="標楷體" w:cs="Calibri" w:hint="eastAsia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本公司第八屆董事及獨立董事選舉案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20" w:left="187" w:hangingChars="58" w:hanging="139"/>
              <w:rPr>
                <w:rFonts w:eastAsia="標楷體" w:cs="Calibri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提請股東會同意解除本公司新任董事及其代表人競業禁止之限制</w:t>
            </w:r>
          </w:p>
          <w:p w:rsidR="00D57095" w:rsidRPr="001B2F9D" w:rsidRDefault="00D57095" w:rsidP="00C2408B">
            <w:pPr>
              <w:pStyle w:val="a3"/>
              <w:tabs>
                <w:tab w:val="center" w:pos="4153"/>
                <w:tab w:val="right" w:pos="8306"/>
              </w:tabs>
              <w:snapToGrid w:val="0"/>
              <w:spacing w:after="0" w:line="320" w:lineRule="exact"/>
              <w:ind w:leftChars="0" w:left="478" w:hangingChars="199" w:hanging="478"/>
              <w:rPr>
                <w:rFonts w:eastAsia="標楷體" w:cs="Calibri"/>
                <w:color w:val="000000"/>
                <w:lang w:val="en-US" w:eastAsia="zh-TW"/>
              </w:rPr>
            </w:pPr>
            <w:r w:rsidRPr="001B2F9D">
              <w:rPr>
                <w:rFonts w:eastAsia="標楷體" w:cs="Calibri"/>
                <w:color w:val="000000"/>
                <w:lang w:val="en-US" w:eastAsia="zh-TW"/>
              </w:rPr>
              <w:t>．通過召開民國</w:t>
            </w:r>
            <w:r w:rsidRPr="001B2F9D">
              <w:rPr>
                <w:rFonts w:eastAsia="標楷體" w:cs="Calibri" w:hint="eastAsia"/>
                <w:color w:val="000000"/>
                <w:lang w:val="en-US" w:eastAsia="zh-TW"/>
              </w:rPr>
              <w:t>111</w:t>
            </w:r>
            <w:r w:rsidRPr="001B2F9D">
              <w:rPr>
                <w:rFonts w:eastAsia="標楷體" w:cs="Calibri"/>
                <w:color w:val="000000"/>
                <w:lang w:val="en-US" w:eastAsia="zh-TW"/>
              </w:rPr>
              <w:t>年股東常會相關事宜</w:t>
            </w:r>
          </w:p>
        </w:tc>
      </w:tr>
    </w:tbl>
    <w:p w:rsidR="00EF5727" w:rsidRPr="00D57095" w:rsidRDefault="00EF5727">
      <w:pPr>
        <w:rPr>
          <w:lang w:eastAsia="zh-TW"/>
        </w:rPr>
      </w:pPr>
    </w:p>
    <w:sectPr w:rsidR="00EF5727" w:rsidRPr="00D570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727"/>
    <w:rsid w:val="0005682B"/>
    <w:rsid w:val="0015784E"/>
    <w:rsid w:val="003B4B41"/>
    <w:rsid w:val="005E50E6"/>
    <w:rsid w:val="00907608"/>
    <w:rsid w:val="00A36DAF"/>
    <w:rsid w:val="00A65E52"/>
    <w:rsid w:val="00D57095"/>
    <w:rsid w:val="00E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79EAF5-EE7A-4DA6-ADEC-59E83BD1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F5727"/>
    <w:rPr>
      <w:rFonts w:ascii="Calibri" w:eastAsia="新細明體" w:hAnsi="Calibri" w:cs="Times New Roman"/>
      <w:kern w:val="0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5727"/>
    <w:pPr>
      <w:spacing w:after="120"/>
      <w:ind w:leftChars="200" w:left="480"/>
    </w:pPr>
    <w:rPr>
      <w:lang w:val="x-none"/>
    </w:rPr>
  </w:style>
  <w:style w:type="character" w:customStyle="1" w:styleId="a4">
    <w:name w:val="本文縮排 字元"/>
    <w:basedOn w:val="a0"/>
    <w:link w:val="a3"/>
    <w:rsid w:val="00EF5727"/>
    <w:rPr>
      <w:rFonts w:ascii="Calibri" w:eastAsia="新細明體" w:hAnsi="Calibri" w:cs="Times New Roman"/>
      <w:kern w:val="0"/>
      <w:szCs w:val="24"/>
      <w:lang w:val="x-none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Hu 胡錫權</dc:creator>
  <cp:keywords/>
  <dc:description/>
  <cp:lastModifiedBy>Jerry Hu 胡錫權</cp:lastModifiedBy>
  <cp:revision>4</cp:revision>
  <dcterms:created xsi:type="dcterms:W3CDTF">2025-11-28T00:05:00Z</dcterms:created>
  <dcterms:modified xsi:type="dcterms:W3CDTF">2025-11-28T00:06:00Z</dcterms:modified>
</cp:coreProperties>
</file>